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EC" w:rsidRDefault="00B574EC" w:rsidP="00B574EC">
      <w:pPr>
        <w:pStyle w:val="Heading1"/>
      </w:pPr>
      <w:r>
        <w:t>Setup</w:t>
      </w:r>
    </w:p>
    <w:p w:rsidR="00B574EC" w:rsidRDefault="00B574EC" w:rsidP="00B574EC">
      <w:r>
        <w:t>Visual Studio 2010 – Run as administrator</w:t>
      </w:r>
    </w:p>
    <w:p w:rsidR="00B574EC" w:rsidRDefault="00B574EC" w:rsidP="00B574EC">
      <w:proofErr w:type="spellStart"/>
      <w:r>
        <w:t>AppFabric</w:t>
      </w:r>
      <w:proofErr w:type="spellEnd"/>
      <w:r>
        <w:t xml:space="preserve"> installed and configured</w:t>
      </w:r>
    </w:p>
    <w:p w:rsidR="00CF7E36" w:rsidRDefault="00CF7E36" w:rsidP="00B574EC">
      <w:r>
        <w:t xml:space="preserve">Make sure IIS is clean </w:t>
      </w:r>
    </w:p>
    <w:p w:rsidR="00D66041" w:rsidRPr="00B574EC" w:rsidRDefault="00D66041" w:rsidP="00B574EC">
      <w:proofErr w:type="spellStart"/>
      <w:r>
        <w:t>ZoomIT</w:t>
      </w:r>
      <w:proofErr w:type="spellEnd"/>
    </w:p>
    <w:p w:rsidR="008B7696" w:rsidRDefault="00B574EC" w:rsidP="00B574EC">
      <w:pPr>
        <w:pStyle w:val="Heading1"/>
      </w:pPr>
      <w:r>
        <w:t>Demo 1 – WCF Sexy</w:t>
      </w:r>
    </w:p>
    <w:p w:rsidR="00B574EC" w:rsidRDefault="00B574EC" w:rsidP="00B574EC">
      <w:r>
        <w:t xml:space="preserve">New class library called </w:t>
      </w:r>
      <w:proofErr w:type="spellStart"/>
      <w:r>
        <w:t>WCFSexy</w:t>
      </w:r>
      <w:proofErr w:type="spellEnd"/>
    </w:p>
    <w:p w:rsidR="00B574EC" w:rsidRDefault="00B574EC" w:rsidP="00B574EC">
      <w:r>
        <w:t>Save solution</w:t>
      </w:r>
    </w:p>
    <w:p w:rsidR="00711761" w:rsidRDefault="00711761" w:rsidP="00B574EC">
      <w:r>
        <w:t xml:space="preserve">Add a reference to </w:t>
      </w:r>
      <w:proofErr w:type="spellStart"/>
      <w:r>
        <w:t>System.ServiceModel</w:t>
      </w:r>
      <w:proofErr w:type="spellEnd"/>
    </w:p>
    <w:p w:rsidR="00B574EC" w:rsidRDefault="00B574EC" w:rsidP="00B574EC">
      <w:r>
        <w:t xml:space="preserve">Rename class file to be </w:t>
      </w:r>
      <w:proofErr w:type="spellStart"/>
      <w:r>
        <w:t>HotOrNot.cs</w:t>
      </w:r>
      <w:proofErr w:type="spellEnd"/>
      <w:r w:rsidR="00B236C4">
        <w:t xml:space="preserve"> and add following method:</w:t>
      </w:r>
    </w:p>
    <w:p w:rsidR="009E45FF" w:rsidRDefault="009E45FF" w:rsidP="00721D8D">
      <w:pPr>
        <w:pStyle w:val="Code"/>
      </w:pPr>
      <w:r>
        <w:rPr>
          <w:color w:val="0000FF"/>
        </w:rPr>
        <w:t>public</w:t>
      </w:r>
      <w:r>
        <w:t xml:space="preserve"> </w:t>
      </w:r>
      <w:r>
        <w:rPr>
          <w:color w:val="0000FF"/>
        </w:rPr>
        <w:t>bool</w:t>
      </w:r>
      <w:r>
        <w:t xml:space="preserve"> </w:t>
      </w:r>
      <w:proofErr w:type="spellStart"/>
      <w:r>
        <w:t>IsHot</w:t>
      </w:r>
      <w:proofErr w:type="spellEnd"/>
      <w:r>
        <w:t>(</w:t>
      </w:r>
      <w:r>
        <w:rPr>
          <w:color w:val="0000FF"/>
        </w:rPr>
        <w:t>string</w:t>
      </w:r>
      <w:r>
        <w:t xml:space="preserve"> </w:t>
      </w:r>
      <w:proofErr w:type="spellStart"/>
      <w:r>
        <w:t>itemName</w:t>
      </w:r>
      <w:proofErr w:type="spellEnd"/>
      <w:r>
        <w:t>)</w:t>
      </w:r>
    </w:p>
    <w:p w:rsidR="009E45FF" w:rsidRDefault="009E45FF" w:rsidP="00721D8D">
      <w:pPr>
        <w:pStyle w:val="Code"/>
      </w:pPr>
      <w:r>
        <w:t xml:space="preserve">        {</w:t>
      </w:r>
    </w:p>
    <w:p w:rsidR="009E45FF" w:rsidRDefault="009E45FF" w:rsidP="00721D8D">
      <w:pPr>
        <w:pStyle w:val="Code"/>
      </w:pPr>
      <w:r>
        <w:t xml:space="preserve">            </w:t>
      </w:r>
      <w:r>
        <w:rPr>
          <w:color w:val="0000FF"/>
        </w:rPr>
        <w:t>switch</w:t>
      </w:r>
      <w:r>
        <w:t xml:space="preserve"> (</w:t>
      </w:r>
      <w:proofErr w:type="spellStart"/>
      <w:r>
        <w:t>itemName.ToUpperInvariant</w:t>
      </w:r>
      <w:proofErr w:type="spellEnd"/>
      <w:r>
        <w:t>())</w:t>
      </w:r>
    </w:p>
    <w:p w:rsidR="009E45FF" w:rsidRDefault="009E45FF" w:rsidP="00721D8D">
      <w:pPr>
        <w:pStyle w:val="Code"/>
      </w:pPr>
      <w:r>
        <w:t xml:space="preserve">            {</w:t>
      </w:r>
    </w:p>
    <w:p w:rsidR="009E45FF" w:rsidRDefault="009E45FF" w:rsidP="00721D8D">
      <w:pPr>
        <w:pStyle w:val="Code"/>
      </w:pPr>
      <w:r>
        <w:t xml:space="preserve">                </w:t>
      </w:r>
      <w:r>
        <w:rPr>
          <w:color w:val="0000FF"/>
        </w:rPr>
        <w:t>case</w:t>
      </w:r>
      <w:r>
        <w:t xml:space="preserve"> </w:t>
      </w:r>
      <w:r>
        <w:rPr>
          <w:color w:val="A31515"/>
        </w:rPr>
        <w:t>"CHILLI"</w:t>
      </w:r>
      <w:r>
        <w:t>:</w:t>
      </w:r>
    </w:p>
    <w:p w:rsidR="009E45FF" w:rsidRDefault="009E45FF" w:rsidP="00721D8D">
      <w:pPr>
        <w:pStyle w:val="Code"/>
      </w:pPr>
      <w:r>
        <w:t xml:space="preserve">                </w:t>
      </w:r>
      <w:r>
        <w:rPr>
          <w:color w:val="0000FF"/>
        </w:rPr>
        <w:t>case</w:t>
      </w:r>
      <w:r>
        <w:t xml:space="preserve"> </w:t>
      </w:r>
      <w:r>
        <w:rPr>
          <w:color w:val="A31515"/>
        </w:rPr>
        <w:t>"A.JOLIE"</w:t>
      </w:r>
      <w:r>
        <w:t>:</w:t>
      </w:r>
    </w:p>
    <w:p w:rsidR="009E45FF" w:rsidRDefault="009E45FF" w:rsidP="00721D8D">
      <w:pPr>
        <w:pStyle w:val="Code"/>
      </w:pPr>
      <w:r>
        <w:t xml:space="preserve">                </w:t>
      </w:r>
      <w:r>
        <w:rPr>
          <w:color w:val="0000FF"/>
        </w:rPr>
        <w:t>case</w:t>
      </w:r>
      <w:r>
        <w:t xml:space="preserve"> </w:t>
      </w:r>
      <w:r>
        <w:rPr>
          <w:color w:val="A31515"/>
        </w:rPr>
        <w:t>"FIRE"</w:t>
      </w:r>
      <w:r>
        <w:t>:</w:t>
      </w:r>
    </w:p>
    <w:p w:rsidR="009E45FF" w:rsidRDefault="009E45FF" w:rsidP="00721D8D">
      <w:pPr>
        <w:pStyle w:val="Code"/>
      </w:pPr>
      <w:r>
        <w:t xml:space="preserve">                    {</w:t>
      </w:r>
    </w:p>
    <w:p w:rsidR="009E45FF" w:rsidRDefault="009E45FF" w:rsidP="00721D8D">
      <w:pPr>
        <w:pStyle w:val="Code"/>
      </w:pPr>
      <w:r>
        <w:t xml:space="preserve">                        </w:t>
      </w:r>
      <w:r>
        <w:rPr>
          <w:color w:val="0000FF"/>
        </w:rPr>
        <w:t>return</w:t>
      </w:r>
      <w:r>
        <w:t xml:space="preserve"> </w:t>
      </w:r>
      <w:r>
        <w:rPr>
          <w:color w:val="0000FF"/>
        </w:rPr>
        <w:t>true</w:t>
      </w:r>
      <w:r>
        <w:t>;</w:t>
      </w:r>
    </w:p>
    <w:p w:rsidR="009E45FF" w:rsidRDefault="009E45FF" w:rsidP="00721D8D">
      <w:pPr>
        <w:pStyle w:val="Code"/>
      </w:pPr>
      <w:r>
        <w:t xml:space="preserve">                    }</w:t>
      </w:r>
    </w:p>
    <w:p w:rsidR="009E45FF" w:rsidRDefault="009E45FF" w:rsidP="00721D8D">
      <w:pPr>
        <w:pStyle w:val="Code"/>
      </w:pPr>
      <w:r>
        <w:t xml:space="preserve">                </w:t>
      </w:r>
      <w:r>
        <w:rPr>
          <w:color w:val="0000FF"/>
        </w:rPr>
        <w:t>case</w:t>
      </w:r>
      <w:r>
        <w:t xml:space="preserve"> </w:t>
      </w:r>
      <w:r>
        <w:rPr>
          <w:color w:val="A31515"/>
        </w:rPr>
        <w:t>"ICE"</w:t>
      </w:r>
      <w:r>
        <w:t>:</w:t>
      </w:r>
    </w:p>
    <w:p w:rsidR="009E45FF" w:rsidRDefault="009E45FF" w:rsidP="00721D8D">
      <w:pPr>
        <w:pStyle w:val="Code"/>
      </w:pPr>
      <w:r>
        <w:t xml:space="preserve">                </w:t>
      </w:r>
      <w:r>
        <w:rPr>
          <w:color w:val="0000FF"/>
        </w:rPr>
        <w:t>case</w:t>
      </w:r>
      <w:r>
        <w:t xml:space="preserve"> </w:t>
      </w:r>
      <w:r>
        <w:rPr>
          <w:color w:val="A31515"/>
        </w:rPr>
        <w:t>"R.MACLEAN"</w:t>
      </w:r>
      <w:r>
        <w:t>:</w:t>
      </w:r>
    </w:p>
    <w:p w:rsidR="009E45FF" w:rsidRDefault="009E45FF" w:rsidP="00721D8D">
      <w:pPr>
        <w:pStyle w:val="Code"/>
      </w:pPr>
      <w:r>
        <w:t xml:space="preserve">                    {</w:t>
      </w:r>
    </w:p>
    <w:p w:rsidR="009E45FF" w:rsidRDefault="009E45FF" w:rsidP="00721D8D">
      <w:pPr>
        <w:pStyle w:val="Code"/>
      </w:pPr>
      <w:r>
        <w:t xml:space="preserve">                        </w:t>
      </w:r>
      <w:r>
        <w:rPr>
          <w:color w:val="0000FF"/>
        </w:rPr>
        <w:t>return</w:t>
      </w:r>
      <w:r>
        <w:t xml:space="preserve"> </w:t>
      </w:r>
      <w:r>
        <w:rPr>
          <w:color w:val="0000FF"/>
        </w:rPr>
        <w:t>false</w:t>
      </w:r>
      <w:r>
        <w:t>;</w:t>
      </w:r>
    </w:p>
    <w:p w:rsidR="009E45FF" w:rsidRDefault="009E45FF" w:rsidP="00721D8D">
      <w:pPr>
        <w:pStyle w:val="Code"/>
      </w:pPr>
      <w:r>
        <w:t xml:space="preserve">                    }</w:t>
      </w:r>
    </w:p>
    <w:p w:rsidR="009E45FF" w:rsidRDefault="009E45FF" w:rsidP="00721D8D">
      <w:pPr>
        <w:pStyle w:val="Code"/>
      </w:pPr>
      <w:r>
        <w:t xml:space="preserve">                </w:t>
      </w:r>
      <w:r>
        <w:rPr>
          <w:color w:val="0000FF"/>
        </w:rPr>
        <w:t>default</w:t>
      </w:r>
      <w:r>
        <w:t>:</w:t>
      </w:r>
    </w:p>
    <w:p w:rsidR="009E45FF" w:rsidRDefault="009E45FF" w:rsidP="00721D8D">
      <w:pPr>
        <w:pStyle w:val="Code"/>
      </w:pPr>
      <w:r>
        <w:t xml:space="preserve">                    {</w:t>
      </w:r>
    </w:p>
    <w:p w:rsidR="009E45FF" w:rsidRDefault="009E45FF" w:rsidP="00721D8D">
      <w:pPr>
        <w:pStyle w:val="Code"/>
      </w:pPr>
      <w:r>
        <w:t xml:space="preserve">                        </w:t>
      </w:r>
      <w:r>
        <w:rPr>
          <w:color w:val="0000FF"/>
        </w:rPr>
        <w:t>throw</w:t>
      </w:r>
      <w:r>
        <w:t xml:space="preserve"> </w:t>
      </w:r>
      <w:r>
        <w:rPr>
          <w:color w:val="0000FF"/>
        </w:rPr>
        <w:t>new</w:t>
      </w:r>
      <w:r>
        <w:t xml:space="preserve"> </w:t>
      </w:r>
      <w:r>
        <w:rPr>
          <w:color w:val="2B91AF"/>
        </w:rPr>
        <w:t>Exception</w:t>
      </w:r>
      <w:r>
        <w:t>(</w:t>
      </w:r>
      <w:r>
        <w:rPr>
          <w:color w:val="A31515"/>
        </w:rPr>
        <w:t>"I do not know"</w:t>
      </w:r>
      <w:r>
        <w:t>);</w:t>
      </w:r>
    </w:p>
    <w:p w:rsidR="009E45FF" w:rsidRDefault="009E45FF" w:rsidP="00721D8D">
      <w:pPr>
        <w:pStyle w:val="Code"/>
      </w:pPr>
      <w:r>
        <w:t xml:space="preserve">                    }</w:t>
      </w:r>
    </w:p>
    <w:p w:rsidR="009E45FF" w:rsidRDefault="009E45FF" w:rsidP="00721D8D">
      <w:pPr>
        <w:pStyle w:val="Code"/>
      </w:pPr>
      <w:r>
        <w:t xml:space="preserve">            }</w:t>
      </w:r>
    </w:p>
    <w:p w:rsidR="009E45FF" w:rsidRDefault="009E45FF" w:rsidP="00721D8D">
      <w:pPr>
        <w:pStyle w:val="Code"/>
      </w:pPr>
      <w:r>
        <w:t xml:space="preserve">        }</w:t>
      </w:r>
    </w:p>
    <w:p w:rsidR="00711761" w:rsidRDefault="00711761" w:rsidP="00711761">
      <w:pPr>
        <w:pStyle w:val="Code"/>
        <w:numPr>
          <w:ilvl w:val="0"/>
          <w:numId w:val="0"/>
        </w:numPr>
        <w:ind w:left="720" w:hanging="360"/>
      </w:pPr>
    </w:p>
    <w:p w:rsidR="00711761" w:rsidRDefault="00711761" w:rsidP="00711761">
      <w:r>
        <w:t>Next extract and interface for this making sure it is public and attribute as follows:</w:t>
      </w:r>
    </w:p>
    <w:p w:rsidR="00711761" w:rsidRDefault="00711761" w:rsidP="00711761">
      <w:pPr>
        <w:pStyle w:val="Code"/>
        <w:numPr>
          <w:ilvl w:val="0"/>
          <w:numId w:val="3"/>
        </w:numPr>
      </w:pPr>
      <w:r>
        <w:t>[</w:t>
      </w:r>
      <w:proofErr w:type="spellStart"/>
      <w:r>
        <w:t>ServiceContract</w:t>
      </w:r>
      <w:proofErr w:type="spellEnd"/>
      <w:r>
        <w:t>]</w:t>
      </w:r>
    </w:p>
    <w:p w:rsidR="00711761" w:rsidRDefault="00711761" w:rsidP="00711761">
      <w:pPr>
        <w:pStyle w:val="Code"/>
        <w:numPr>
          <w:ilvl w:val="0"/>
          <w:numId w:val="3"/>
        </w:numPr>
      </w:pPr>
      <w:r>
        <w:t xml:space="preserve">    </w:t>
      </w:r>
      <w:r w:rsidRPr="00711761">
        <w:rPr>
          <w:color w:val="0000FF"/>
        </w:rPr>
        <w:t>public</w:t>
      </w:r>
      <w:r>
        <w:t xml:space="preserve"> </w:t>
      </w:r>
      <w:r w:rsidRPr="00711761">
        <w:rPr>
          <w:color w:val="0000FF"/>
        </w:rPr>
        <w:t>interface</w:t>
      </w:r>
      <w:r>
        <w:t xml:space="preserve"> </w:t>
      </w:r>
      <w:proofErr w:type="spellStart"/>
      <w:r>
        <w:t>IHotOrNot</w:t>
      </w:r>
      <w:proofErr w:type="spellEnd"/>
    </w:p>
    <w:p w:rsidR="00711761" w:rsidRDefault="00711761" w:rsidP="00711761">
      <w:pPr>
        <w:pStyle w:val="Code"/>
        <w:numPr>
          <w:ilvl w:val="0"/>
          <w:numId w:val="3"/>
        </w:numPr>
      </w:pPr>
      <w:r>
        <w:t xml:space="preserve">    {</w:t>
      </w:r>
    </w:p>
    <w:p w:rsidR="00711761" w:rsidRDefault="00711761" w:rsidP="00711761">
      <w:pPr>
        <w:pStyle w:val="Code"/>
        <w:numPr>
          <w:ilvl w:val="0"/>
          <w:numId w:val="3"/>
        </w:numPr>
      </w:pPr>
      <w:r>
        <w:t xml:space="preserve">        [</w:t>
      </w:r>
      <w:proofErr w:type="spellStart"/>
      <w:r>
        <w:t>OperationContract</w:t>
      </w:r>
      <w:proofErr w:type="spellEnd"/>
      <w:r>
        <w:t>]</w:t>
      </w:r>
    </w:p>
    <w:p w:rsidR="00711761" w:rsidRDefault="00711761" w:rsidP="00711761">
      <w:pPr>
        <w:pStyle w:val="Code"/>
        <w:numPr>
          <w:ilvl w:val="0"/>
          <w:numId w:val="3"/>
        </w:numPr>
      </w:pPr>
      <w:r>
        <w:t xml:space="preserve">        </w:t>
      </w:r>
      <w:r w:rsidRPr="00711761">
        <w:rPr>
          <w:color w:val="0000FF"/>
        </w:rPr>
        <w:t>bool</w:t>
      </w:r>
      <w:r>
        <w:t xml:space="preserve"> </w:t>
      </w:r>
      <w:proofErr w:type="spellStart"/>
      <w:r>
        <w:t>IsHot</w:t>
      </w:r>
      <w:proofErr w:type="spellEnd"/>
      <w:r>
        <w:t>(</w:t>
      </w:r>
      <w:r w:rsidRPr="00711761">
        <w:rPr>
          <w:color w:val="0000FF"/>
        </w:rPr>
        <w:t>string</w:t>
      </w:r>
      <w:r>
        <w:t xml:space="preserve"> </w:t>
      </w:r>
      <w:proofErr w:type="spellStart"/>
      <w:r>
        <w:t>itemName</w:t>
      </w:r>
      <w:proofErr w:type="spellEnd"/>
      <w:r>
        <w:t>);</w:t>
      </w:r>
    </w:p>
    <w:p w:rsidR="00711761" w:rsidRDefault="00711761" w:rsidP="00711761">
      <w:pPr>
        <w:pStyle w:val="Code"/>
        <w:numPr>
          <w:ilvl w:val="0"/>
          <w:numId w:val="3"/>
        </w:numPr>
      </w:pPr>
      <w:r>
        <w:t xml:space="preserve">    }</w:t>
      </w:r>
    </w:p>
    <w:p w:rsidR="00711761" w:rsidRDefault="00711761" w:rsidP="00711761">
      <w:r>
        <w:t xml:space="preserve">Next create a new console application </w:t>
      </w:r>
      <w:proofErr w:type="spellStart"/>
      <w:r>
        <w:t>WCFHost</w:t>
      </w:r>
      <w:proofErr w:type="spellEnd"/>
      <w:r>
        <w:t xml:space="preserve"> </w:t>
      </w:r>
    </w:p>
    <w:p w:rsidR="00715016" w:rsidRDefault="00715016">
      <w:r>
        <w:br w:type="page"/>
      </w:r>
    </w:p>
    <w:p w:rsidR="00711761" w:rsidRDefault="00711761" w:rsidP="00711761">
      <w:r>
        <w:lastRenderedPageBreak/>
        <w:t xml:space="preserve">Add a reference to </w:t>
      </w:r>
      <w:proofErr w:type="spellStart"/>
      <w:r>
        <w:t>System.ServiceModel</w:t>
      </w:r>
      <w:proofErr w:type="spellEnd"/>
      <w:r>
        <w:t xml:space="preserve"> and </w:t>
      </w:r>
      <w:proofErr w:type="spellStart"/>
      <w:r>
        <w:t>WCFSexy</w:t>
      </w:r>
      <w:proofErr w:type="spellEnd"/>
    </w:p>
    <w:p w:rsidR="00711761" w:rsidRDefault="00711761" w:rsidP="00711761">
      <w:r>
        <w:t>Add the following in the Main method:</w:t>
      </w:r>
    </w:p>
    <w:p w:rsidR="00711761" w:rsidRDefault="00711761" w:rsidP="00711761">
      <w:pPr>
        <w:pStyle w:val="Code"/>
        <w:numPr>
          <w:ilvl w:val="0"/>
          <w:numId w:val="4"/>
        </w:numPr>
      </w:pPr>
      <w:proofErr w:type="spellStart"/>
      <w:r w:rsidRPr="00711761">
        <w:rPr>
          <w:color w:val="2B91AF"/>
        </w:rPr>
        <w:t>ServiceHost</w:t>
      </w:r>
      <w:proofErr w:type="spellEnd"/>
      <w:r>
        <w:t xml:space="preserve"> host = </w:t>
      </w:r>
      <w:r w:rsidRPr="00711761">
        <w:rPr>
          <w:color w:val="0000FF"/>
        </w:rPr>
        <w:t>new</w:t>
      </w:r>
      <w:r>
        <w:t xml:space="preserve"> </w:t>
      </w:r>
      <w:proofErr w:type="spellStart"/>
      <w:r w:rsidRPr="00711761">
        <w:rPr>
          <w:color w:val="2B91AF"/>
        </w:rPr>
        <w:t>ServiceHost</w:t>
      </w:r>
      <w:proofErr w:type="spellEnd"/>
      <w:r>
        <w:t>(</w:t>
      </w:r>
      <w:proofErr w:type="spellStart"/>
      <w:r w:rsidRPr="00711761">
        <w:rPr>
          <w:color w:val="0000FF"/>
        </w:rPr>
        <w:t>typeof</w:t>
      </w:r>
      <w:proofErr w:type="spellEnd"/>
      <w:r>
        <w:t>(</w:t>
      </w:r>
      <w:proofErr w:type="spellStart"/>
      <w:r w:rsidRPr="00711761">
        <w:rPr>
          <w:color w:val="2B91AF"/>
        </w:rPr>
        <w:t>HotOrNot</w:t>
      </w:r>
      <w:proofErr w:type="spellEnd"/>
      <w:r>
        <w:t xml:space="preserve">), </w:t>
      </w:r>
      <w:r w:rsidRPr="00711761">
        <w:rPr>
          <w:color w:val="0000FF"/>
        </w:rPr>
        <w:t>new</w:t>
      </w:r>
      <w:r>
        <w:t xml:space="preserve"> </w:t>
      </w:r>
      <w:r w:rsidRPr="00711761">
        <w:rPr>
          <w:color w:val="2B91AF"/>
        </w:rPr>
        <w:t>Uri</w:t>
      </w:r>
      <w:r>
        <w:t>(</w:t>
      </w:r>
      <w:r w:rsidRPr="00711761">
        <w:rPr>
          <w:color w:val="A31515"/>
        </w:rPr>
        <w:t>"http://localhost:9876"</w:t>
      </w:r>
      <w:r>
        <w:t>));</w:t>
      </w:r>
    </w:p>
    <w:p w:rsidR="00711761" w:rsidRDefault="00711761" w:rsidP="00711761">
      <w:pPr>
        <w:pStyle w:val="Code"/>
        <w:numPr>
          <w:ilvl w:val="0"/>
          <w:numId w:val="4"/>
        </w:numPr>
      </w:pPr>
    </w:p>
    <w:p w:rsidR="00711761" w:rsidRDefault="00711761" w:rsidP="00711761">
      <w:pPr>
        <w:pStyle w:val="Code"/>
        <w:numPr>
          <w:ilvl w:val="0"/>
          <w:numId w:val="4"/>
        </w:numPr>
      </w:pPr>
      <w:proofErr w:type="spellStart"/>
      <w:r>
        <w:t>host.Open</w:t>
      </w:r>
      <w:proofErr w:type="spellEnd"/>
      <w:r>
        <w:t>();</w:t>
      </w:r>
    </w:p>
    <w:p w:rsidR="00711761" w:rsidRDefault="00711761" w:rsidP="00711761">
      <w:pPr>
        <w:pStyle w:val="Code"/>
        <w:numPr>
          <w:ilvl w:val="0"/>
          <w:numId w:val="4"/>
        </w:numPr>
      </w:pPr>
      <w:r w:rsidRPr="00711761">
        <w:rPr>
          <w:color w:val="0000FF"/>
        </w:rPr>
        <w:t>try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>{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 xml:space="preserve">    </w:t>
      </w:r>
      <w:proofErr w:type="spellStart"/>
      <w:r w:rsidRPr="00711761">
        <w:rPr>
          <w:color w:val="2B91AF"/>
        </w:rPr>
        <w:t>Console</w:t>
      </w:r>
      <w:r>
        <w:t>.WriteLine</w:t>
      </w:r>
      <w:proofErr w:type="spellEnd"/>
      <w:r>
        <w:t>(</w:t>
      </w:r>
      <w:r w:rsidRPr="00711761">
        <w:rPr>
          <w:color w:val="A31515"/>
        </w:rPr>
        <w:t>"The host is listening on"</w:t>
      </w:r>
      <w:r>
        <w:t>);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 xml:space="preserve">    </w:t>
      </w:r>
      <w:proofErr w:type="spellStart"/>
      <w:r w:rsidRPr="00711761">
        <w:rPr>
          <w:color w:val="0000FF"/>
        </w:rPr>
        <w:t>foreach</w:t>
      </w:r>
      <w:proofErr w:type="spellEnd"/>
      <w:r>
        <w:t xml:space="preserve"> (</w:t>
      </w:r>
      <w:proofErr w:type="spellStart"/>
      <w:r w:rsidRPr="00711761">
        <w:rPr>
          <w:color w:val="0000FF"/>
        </w:rPr>
        <w:t>var</w:t>
      </w:r>
      <w:proofErr w:type="spellEnd"/>
      <w:r>
        <w:t xml:space="preserve"> endpoint </w:t>
      </w:r>
      <w:r w:rsidRPr="00711761">
        <w:rPr>
          <w:color w:val="0000FF"/>
        </w:rPr>
        <w:t>in</w:t>
      </w:r>
      <w:r>
        <w:t xml:space="preserve"> </w:t>
      </w:r>
      <w:proofErr w:type="spellStart"/>
      <w:r>
        <w:t>host.Description.Endpoints</w:t>
      </w:r>
      <w:proofErr w:type="spellEnd"/>
      <w:r>
        <w:t>)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 xml:space="preserve">    {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 xml:space="preserve">        </w:t>
      </w:r>
      <w:proofErr w:type="spellStart"/>
      <w:r w:rsidRPr="00711761">
        <w:rPr>
          <w:color w:val="2B91AF"/>
        </w:rPr>
        <w:t>Console</w:t>
      </w:r>
      <w:r>
        <w:t>.WriteLine</w:t>
      </w:r>
      <w:proofErr w:type="spellEnd"/>
      <w:r>
        <w:t>(</w:t>
      </w:r>
      <w:r w:rsidRPr="00711761">
        <w:rPr>
          <w:color w:val="A31515"/>
        </w:rPr>
        <w:t>"\t Address: {0}"</w:t>
      </w:r>
      <w:r>
        <w:t xml:space="preserve">, </w:t>
      </w:r>
      <w:proofErr w:type="spellStart"/>
      <w:r>
        <w:t>endpoint.Address</w:t>
      </w:r>
      <w:proofErr w:type="spellEnd"/>
      <w:r>
        <w:t>);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 xml:space="preserve">        </w:t>
      </w:r>
      <w:proofErr w:type="spellStart"/>
      <w:r w:rsidRPr="00711761">
        <w:rPr>
          <w:color w:val="2B91AF"/>
        </w:rPr>
        <w:t>Console</w:t>
      </w:r>
      <w:r>
        <w:t>.WriteLine</w:t>
      </w:r>
      <w:proofErr w:type="spellEnd"/>
      <w:r>
        <w:t>(</w:t>
      </w:r>
      <w:r w:rsidRPr="00711761">
        <w:rPr>
          <w:color w:val="A31515"/>
        </w:rPr>
        <w:t>"\t Binding: {0}"</w:t>
      </w:r>
      <w:r>
        <w:t xml:space="preserve">, </w:t>
      </w:r>
      <w:proofErr w:type="spellStart"/>
      <w:r>
        <w:t>endpoint.Binding.Name</w:t>
      </w:r>
      <w:proofErr w:type="spellEnd"/>
      <w:r>
        <w:t>);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 xml:space="preserve">        </w:t>
      </w:r>
      <w:proofErr w:type="spellStart"/>
      <w:r w:rsidRPr="00711761">
        <w:rPr>
          <w:color w:val="2B91AF"/>
        </w:rPr>
        <w:t>Console</w:t>
      </w:r>
      <w:r>
        <w:t>.WriteLine</w:t>
      </w:r>
      <w:proofErr w:type="spellEnd"/>
      <w:r>
        <w:t>(</w:t>
      </w:r>
      <w:r w:rsidRPr="00711761">
        <w:rPr>
          <w:color w:val="A31515"/>
        </w:rPr>
        <w:t>"\</w:t>
      </w:r>
      <w:proofErr w:type="spellStart"/>
      <w:r w:rsidRPr="00711761">
        <w:rPr>
          <w:color w:val="A31515"/>
        </w:rPr>
        <w:t>tContract</w:t>
      </w:r>
      <w:proofErr w:type="spellEnd"/>
      <w:r w:rsidRPr="00711761">
        <w:rPr>
          <w:color w:val="A31515"/>
        </w:rPr>
        <w:t>: {0}"</w:t>
      </w:r>
      <w:r>
        <w:t xml:space="preserve">, </w:t>
      </w:r>
      <w:proofErr w:type="spellStart"/>
      <w:r>
        <w:t>endpoint.Contract.ContractType</w:t>
      </w:r>
      <w:proofErr w:type="spellEnd"/>
      <w:r>
        <w:t>);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 xml:space="preserve">    }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 xml:space="preserve">    </w:t>
      </w:r>
      <w:proofErr w:type="spellStart"/>
      <w:r w:rsidRPr="00711761">
        <w:rPr>
          <w:color w:val="2B91AF"/>
        </w:rPr>
        <w:t>Console</w:t>
      </w:r>
      <w:r>
        <w:t>.ReadLine</w:t>
      </w:r>
      <w:proofErr w:type="spellEnd"/>
      <w:r>
        <w:t>();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>}</w:t>
      </w:r>
    </w:p>
    <w:p w:rsidR="00711761" w:rsidRDefault="00711761" w:rsidP="00711761">
      <w:pPr>
        <w:pStyle w:val="Code"/>
        <w:numPr>
          <w:ilvl w:val="0"/>
          <w:numId w:val="4"/>
        </w:numPr>
      </w:pPr>
      <w:r w:rsidRPr="00711761">
        <w:rPr>
          <w:color w:val="0000FF"/>
        </w:rPr>
        <w:t>finally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>{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 xml:space="preserve">    </w:t>
      </w:r>
      <w:proofErr w:type="spellStart"/>
      <w:r>
        <w:t>host.Close</w:t>
      </w:r>
      <w:proofErr w:type="spellEnd"/>
      <w:r>
        <w:t>();</w:t>
      </w:r>
    </w:p>
    <w:p w:rsidR="00711761" w:rsidRDefault="00711761" w:rsidP="00711761">
      <w:pPr>
        <w:pStyle w:val="Code"/>
        <w:numPr>
          <w:ilvl w:val="0"/>
          <w:numId w:val="4"/>
        </w:numPr>
      </w:pPr>
      <w:r>
        <w:t>}</w:t>
      </w:r>
    </w:p>
    <w:p w:rsidR="00711761" w:rsidRDefault="00711761" w:rsidP="00711761">
      <w:r>
        <w:t>Run application. Open IE and browse to the URI. Note the site is running, without MEX</w:t>
      </w:r>
    </w:p>
    <w:p w:rsidR="00711761" w:rsidRDefault="00711761" w:rsidP="00711761">
      <w:r>
        <w:t xml:space="preserve">Next add the following code before the </w:t>
      </w:r>
      <w:proofErr w:type="spellStart"/>
      <w:proofErr w:type="gramStart"/>
      <w:r>
        <w:t>host.open</w:t>
      </w:r>
      <w:proofErr w:type="spellEnd"/>
      <w:r>
        <w:t>(</w:t>
      </w:r>
      <w:proofErr w:type="gramEnd"/>
      <w:r>
        <w:t xml:space="preserve">). The endpoint address (line 3) is the URI from </w:t>
      </w:r>
      <w:proofErr w:type="gramStart"/>
      <w:r>
        <w:t>above,</w:t>
      </w:r>
      <w:proofErr w:type="gramEnd"/>
      <w:r>
        <w:t xml:space="preserve"> extract it to a new variable.</w:t>
      </w:r>
    </w:p>
    <w:p w:rsidR="00711761" w:rsidRDefault="00711761" w:rsidP="00711761">
      <w:pPr>
        <w:pStyle w:val="Code"/>
        <w:numPr>
          <w:ilvl w:val="0"/>
          <w:numId w:val="5"/>
        </w:numPr>
      </w:pPr>
      <w:proofErr w:type="spellStart"/>
      <w:r>
        <w:t>ServiceMetadataBehavior</w:t>
      </w:r>
      <w:proofErr w:type="spellEnd"/>
      <w:r>
        <w:t xml:space="preserve"> </w:t>
      </w:r>
      <w:proofErr w:type="spellStart"/>
      <w:r>
        <w:t>smb</w:t>
      </w:r>
      <w:proofErr w:type="spellEnd"/>
      <w:r>
        <w:t xml:space="preserve"> = </w:t>
      </w:r>
      <w:r w:rsidRPr="00711761">
        <w:rPr>
          <w:color w:val="0000FF"/>
        </w:rPr>
        <w:t>new</w:t>
      </w:r>
      <w:r>
        <w:t xml:space="preserve"> </w:t>
      </w:r>
      <w:proofErr w:type="spellStart"/>
      <w:r>
        <w:t>ServiceMetadataBehavior</w:t>
      </w:r>
      <w:proofErr w:type="spellEnd"/>
      <w:r>
        <w:t>();</w:t>
      </w:r>
    </w:p>
    <w:p w:rsidR="00711761" w:rsidRDefault="00711761" w:rsidP="00711761">
      <w:pPr>
        <w:pStyle w:val="Code"/>
        <w:numPr>
          <w:ilvl w:val="0"/>
          <w:numId w:val="5"/>
        </w:numPr>
      </w:pPr>
      <w:proofErr w:type="spellStart"/>
      <w:r>
        <w:t>smb.HttpGetEnabled</w:t>
      </w:r>
      <w:proofErr w:type="spellEnd"/>
      <w:r>
        <w:t xml:space="preserve"> = </w:t>
      </w:r>
      <w:r w:rsidRPr="00711761">
        <w:rPr>
          <w:color w:val="0000FF"/>
        </w:rPr>
        <w:t>true</w:t>
      </w:r>
      <w:r>
        <w:t>;</w:t>
      </w:r>
    </w:p>
    <w:p w:rsidR="00711761" w:rsidRDefault="00711761" w:rsidP="00711761">
      <w:pPr>
        <w:pStyle w:val="Code"/>
        <w:numPr>
          <w:ilvl w:val="0"/>
          <w:numId w:val="5"/>
        </w:numPr>
      </w:pPr>
      <w:proofErr w:type="spellStart"/>
      <w:r>
        <w:t>smb.HttpGetUrl</w:t>
      </w:r>
      <w:proofErr w:type="spellEnd"/>
      <w:r>
        <w:t xml:space="preserve"> = </w:t>
      </w:r>
      <w:proofErr w:type="spellStart"/>
      <w:r>
        <w:t>endpointAddress</w:t>
      </w:r>
      <w:proofErr w:type="spellEnd"/>
      <w:r>
        <w:t>;</w:t>
      </w:r>
    </w:p>
    <w:p w:rsidR="00711761" w:rsidRDefault="00711761" w:rsidP="00711761">
      <w:pPr>
        <w:pStyle w:val="Code"/>
        <w:numPr>
          <w:ilvl w:val="0"/>
          <w:numId w:val="5"/>
        </w:numPr>
      </w:pPr>
      <w:proofErr w:type="spellStart"/>
      <w:r>
        <w:t>host.Description.Behaviors.Add</w:t>
      </w:r>
      <w:proofErr w:type="spellEnd"/>
      <w:r>
        <w:t>(</w:t>
      </w:r>
      <w:proofErr w:type="spellStart"/>
      <w:r>
        <w:t>smb</w:t>
      </w:r>
      <w:proofErr w:type="spellEnd"/>
      <w:r>
        <w:t>);</w:t>
      </w:r>
    </w:p>
    <w:p w:rsidR="00A6714F" w:rsidRDefault="00A6714F" w:rsidP="00A6714F">
      <w:r>
        <w:t xml:space="preserve">Run and demo again – </w:t>
      </w:r>
      <w:proofErr w:type="spellStart"/>
      <w:r>
        <w:t>mex</w:t>
      </w:r>
      <w:proofErr w:type="spellEnd"/>
      <w:r>
        <w:t xml:space="preserve"> enabled and note NO CONFIG!</w:t>
      </w:r>
    </w:p>
    <w:p w:rsidR="00715016" w:rsidRDefault="00715016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:rsidR="004573BA" w:rsidRDefault="004573BA" w:rsidP="004573BA">
      <w:pPr>
        <w:pStyle w:val="Heading1"/>
      </w:pPr>
      <w:r>
        <w:lastRenderedPageBreak/>
        <w:t xml:space="preserve">Demo 2 – </w:t>
      </w:r>
      <w:proofErr w:type="spellStart"/>
      <w:r w:rsidR="00AA4238">
        <w:t>AppFabric</w:t>
      </w:r>
      <w:proofErr w:type="spellEnd"/>
      <w:r w:rsidR="00AA4238">
        <w:t xml:space="preserve"> + WCF = Easy</w:t>
      </w:r>
    </w:p>
    <w:p w:rsidR="004573BA" w:rsidRDefault="004573BA" w:rsidP="004573BA">
      <w:proofErr w:type="gramStart"/>
      <w:r>
        <w:t>Add</w:t>
      </w:r>
      <w:proofErr w:type="gramEnd"/>
      <w:r>
        <w:t xml:space="preserve"> WCF Service Application</w:t>
      </w:r>
      <w:r w:rsidR="00CF7E36">
        <w:t xml:space="preserve"> – name: </w:t>
      </w:r>
      <w:proofErr w:type="spellStart"/>
      <w:r w:rsidR="00CF7E36">
        <w:t>WcfService</w:t>
      </w:r>
      <w:proofErr w:type="spellEnd"/>
    </w:p>
    <w:p w:rsidR="004573BA" w:rsidRDefault="004573BA" w:rsidP="004573BA">
      <w:r>
        <w:t xml:space="preserve">Add reference to </w:t>
      </w:r>
      <w:proofErr w:type="spellStart"/>
      <w:r>
        <w:t>WCFSexy</w:t>
      </w:r>
      <w:proofErr w:type="spellEnd"/>
      <w:r>
        <w:t xml:space="preserve"> assembly</w:t>
      </w:r>
    </w:p>
    <w:p w:rsidR="004573BA" w:rsidRDefault="004573BA" w:rsidP="004573BA">
      <w:r>
        <w:t>Remove code behind file for service (Service1.svc.cs)</w:t>
      </w:r>
    </w:p>
    <w:p w:rsidR="004573BA" w:rsidRDefault="004573BA" w:rsidP="004573BA">
      <w:r>
        <w:t>Remove IService1.cs file</w:t>
      </w:r>
    </w:p>
    <w:p w:rsidR="004573BA" w:rsidRDefault="004573BA" w:rsidP="004573BA">
      <w:r>
        <w:t>Change</w:t>
      </w:r>
      <w:bookmarkStart w:id="0" w:name="_GoBack"/>
      <w:bookmarkEnd w:id="0"/>
      <w:r>
        <w:t xml:space="preserve"> Service1.svc to be:</w:t>
      </w:r>
    </w:p>
    <w:p w:rsidR="004573BA" w:rsidRPr="004573BA" w:rsidRDefault="004573BA" w:rsidP="004573BA">
      <w:pPr>
        <w:pStyle w:val="Code"/>
        <w:numPr>
          <w:ilvl w:val="0"/>
          <w:numId w:val="6"/>
        </w:numPr>
        <w:rPr>
          <w:highlight w:val="yellow"/>
        </w:rPr>
      </w:pPr>
      <w:r w:rsidRPr="004573BA">
        <w:rPr>
          <w:highlight w:val="yellow"/>
        </w:rPr>
        <w:t>&lt;%</w:t>
      </w:r>
      <w:r>
        <w:t xml:space="preserve">@ </w:t>
      </w:r>
      <w:proofErr w:type="spellStart"/>
      <w:r w:rsidRPr="004573BA">
        <w:rPr>
          <w:color w:val="800000"/>
        </w:rPr>
        <w:t>ServiceHost</w:t>
      </w:r>
      <w:proofErr w:type="spellEnd"/>
      <w:r>
        <w:t xml:space="preserve"> </w:t>
      </w:r>
      <w:r w:rsidRPr="004573BA">
        <w:rPr>
          <w:color w:val="FF0000"/>
        </w:rPr>
        <w:t>Language</w:t>
      </w:r>
      <w:r>
        <w:t xml:space="preserve">="C#" </w:t>
      </w:r>
      <w:r w:rsidRPr="004573BA">
        <w:rPr>
          <w:color w:val="FF0000"/>
        </w:rPr>
        <w:t>Debug</w:t>
      </w:r>
      <w:r>
        <w:t xml:space="preserve">="true" </w:t>
      </w:r>
      <w:r w:rsidRPr="004573BA">
        <w:rPr>
          <w:color w:val="FF0000"/>
        </w:rPr>
        <w:t>Service</w:t>
      </w:r>
      <w:r>
        <w:t>="</w:t>
      </w:r>
      <w:proofErr w:type="spellStart"/>
      <w:r>
        <w:t>WCFSexy.HotOrNot</w:t>
      </w:r>
      <w:proofErr w:type="spellEnd"/>
      <w:r>
        <w:t xml:space="preserve">" </w:t>
      </w:r>
      <w:r w:rsidRPr="004573BA">
        <w:rPr>
          <w:highlight w:val="yellow"/>
        </w:rPr>
        <w:t>%&gt;</w:t>
      </w:r>
    </w:p>
    <w:p w:rsidR="004573BA" w:rsidRDefault="00EA5129" w:rsidP="004573BA">
      <w:r>
        <w:t xml:space="preserve">Show </w:t>
      </w:r>
      <w:proofErr w:type="spellStart"/>
      <w:r>
        <w:t>web.config</w:t>
      </w:r>
      <w:proofErr w:type="spellEnd"/>
      <w:r>
        <w:t xml:space="preserve"> has no bindings in it – it just has MEX enabled.</w:t>
      </w:r>
    </w:p>
    <w:p w:rsidR="00EA5129" w:rsidRDefault="00EA5129" w:rsidP="004573BA">
      <w:r>
        <w:t xml:space="preserve">F5 show service works as an HTTP service. </w:t>
      </w:r>
    </w:p>
    <w:p w:rsidR="00EA5129" w:rsidRDefault="00EA5129" w:rsidP="004573BA">
      <w:r>
        <w:t xml:space="preserve">Now publish to IIS (Right click on service, select publish). </w:t>
      </w:r>
    </w:p>
    <w:p w:rsidR="00EA5129" w:rsidRDefault="00EA5129" w:rsidP="00EA5129">
      <w:pPr>
        <w:pStyle w:val="ListParagraph"/>
        <w:numPr>
          <w:ilvl w:val="0"/>
          <w:numId w:val="7"/>
        </w:numPr>
      </w:pPr>
      <w:r>
        <w:t>Method: Web Deploy</w:t>
      </w:r>
    </w:p>
    <w:p w:rsidR="00EA5129" w:rsidRDefault="00EA5129" w:rsidP="00EA5129">
      <w:pPr>
        <w:pStyle w:val="ListParagraph"/>
        <w:numPr>
          <w:ilvl w:val="0"/>
          <w:numId w:val="7"/>
        </w:numPr>
      </w:pPr>
      <w:r>
        <w:t xml:space="preserve">Service URL: </w:t>
      </w:r>
      <w:proofErr w:type="spellStart"/>
      <w:r>
        <w:t>localhost</w:t>
      </w:r>
      <w:proofErr w:type="spellEnd"/>
    </w:p>
    <w:p w:rsidR="00EA5129" w:rsidRDefault="00EA5129" w:rsidP="00EA5129">
      <w:pPr>
        <w:pStyle w:val="ListParagraph"/>
        <w:numPr>
          <w:ilvl w:val="0"/>
          <w:numId w:val="7"/>
        </w:numPr>
      </w:pPr>
      <w:r>
        <w:t xml:space="preserve">Application: </w:t>
      </w:r>
      <w:r w:rsidRPr="00EA5129">
        <w:t>Default Web Site/</w:t>
      </w:r>
      <w:proofErr w:type="spellStart"/>
      <w:r w:rsidRPr="00EA5129">
        <w:t>WCFService</w:t>
      </w:r>
      <w:proofErr w:type="spellEnd"/>
    </w:p>
    <w:p w:rsidR="00EA5129" w:rsidRDefault="00EA5129" w:rsidP="00EA5129">
      <w:pPr>
        <w:pStyle w:val="ListParagraph"/>
        <w:numPr>
          <w:ilvl w:val="0"/>
          <w:numId w:val="7"/>
        </w:numPr>
      </w:pPr>
      <w:r>
        <w:t>Make as IIS application enabled</w:t>
      </w:r>
    </w:p>
    <w:p w:rsidR="00EA5129" w:rsidRDefault="00EA5129" w:rsidP="00EA5129">
      <w:pPr>
        <w:rPr>
          <w:rStyle w:val="Hyperlink"/>
        </w:rPr>
      </w:pPr>
      <w:r>
        <w:t xml:space="preserve">Once published open IE and navigate to: </w:t>
      </w:r>
      <w:hyperlink r:id="rId8" w:history="1">
        <w:r w:rsidRPr="00CE1423">
          <w:rPr>
            <w:rStyle w:val="Hyperlink"/>
          </w:rPr>
          <w:t>http://localhost/wcfService/service1.svc</w:t>
        </w:r>
      </w:hyperlink>
    </w:p>
    <w:p w:rsidR="00CF7E36" w:rsidRDefault="00CF7E36" w:rsidP="00EA5129">
      <w:r>
        <w:t xml:space="preserve">Switch to IIS and show the service there is the virtual directory go to the server level (WORK) and point out the </w:t>
      </w:r>
      <w:proofErr w:type="spellStart"/>
      <w:r>
        <w:t>AppFabric</w:t>
      </w:r>
      <w:proofErr w:type="spellEnd"/>
      <w:r>
        <w:t xml:space="preserve"> settings, then on the web site show the </w:t>
      </w:r>
      <w:proofErr w:type="spellStart"/>
      <w:r>
        <w:t>appfabric</w:t>
      </w:r>
      <w:proofErr w:type="spellEnd"/>
      <w:r>
        <w:t xml:space="preserve"> settings and then finally on the </w:t>
      </w:r>
      <w:proofErr w:type="spellStart"/>
      <w:r>
        <w:t>wcf</w:t>
      </w:r>
      <w:proofErr w:type="spellEnd"/>
      <w:r>
        <w:t xml:space="preserve"> service virtual directory.</w:t>
      </w:r>
    </w:p>
    <w:p w:rsidR="00CF7E36" w:rsidRDefault="00CF7E36" w:rsidP="00EA5129">
      <w:r>
        <w:t xml:space="preserve">Double click services </w:t>
      </w:r>
      <w:r w:rsidR="00A94CAC">
        <w:t>show the service there is the service</w:t>
      </w:r>
    </w:p>
    <w:p w:rsidR="00A94CAC" w:rsidRDefault="00A94CAC" w:rsidP="00EA5129">
      <w:r>
        <w:t>Double click the service and tour the configure</w:t>
      </w:r>
    </w:p>
    <w:p w:rsidR="00A94CAC" w:rsidRDefault="00A94CAC" w:rsidP="00EA5129">
      <w:r>
        <w:t>Switch to the endpoints – and show a single endpoint, remove a filter</w:t>
      </w:r>
      <w:r w:rsidR="005B56AC">
        <w:t xml:space="preserve"> and explain other endpoints.</w:t>
      </w:r>
    </w:p>
    <w:p w:rsidR="005B56AC" w:rsidRDefault="005B56AC" w:rsidP="00EA5129">
      <w:r>
        <w:t xml:space="preserve">Now right click on the application </w:t>
      </w:r>
      <w:r>
        <w:sym w:font="Wingdings" w:char="F0E8"/>
      </w:r>
      <w:r>
        <w:t xml:space="preserve"> manage app </w:t>
      </w:r>
      <w:r>
        <w:sym w:font="Wingdings" w:char="F0E8"/>
      </w:r>
      <w:r>
        <w:t xml:space="preserve"> advanced settings </w:t>
      </w:r>
      <w:r>
        <w:sym w:font="Wingdings" w:char="F0E8"/>
      </w:r>
      <w:r>
        <w:t xml:space="preserve"> Enabled protocols and add: </w:t>
      </w:r>
      <w:proofErr w:type="spellStart"/>
      <w:r>
        <w:t>net.tcp</w:t>
      </w:r>
      <w:proofErr w:type="spellEnd"/>
    </w:p>
    <w:p w:rsidR="005B56AC" w:rsidRDefault="005B56AC" w:rsidP="00EA5129">
      <w:r>
        <w:rPr>
          <w:noProof/>
          <w:lang w:eastAsia="en-ZA"/>
        </w:rPr>
        <w:drawing>
          <wp:inline distT="0" distB="0" distL="0" distR="0" wp14:anchorId="5975C94D" wp14:editId="16B867C4">
            <wp:extent cx="2458528" cy="724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5805" t="31968" r="24451" b="60373"/>
                    <a:stretch/>
                  </pic:blipFill>
                  <pic:spPr bwMode="auto">
                    <a:xfrm>
                      <a:off x="0" y="0"/>
                      <a:ext cx="2458837" cy="72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6AC" w:rsidRDefault="005B56AC" w:rsidP="00EA5129">
      <w:r>
        <w:t xml:space="preserve">Right click on the website </w:t>
      </w:r>
      <w:r>
        <w:sym w:font="Wingdings" w:char="F0E8"/>
      </w:r>
      <w:r>
        <w:t xml:space="preserve"> Manage </w:t>
      </w:r>
      <w:r>
        <w:sym w:font="Wingdings" w:char="F0E8"/>
      </w:r>
      <w:r>
        <w:t xml:space="preserve"> restart and go back to the endpoints on the application and show the new end point there.</w:t>
      </w:r>
    </w:p>
    <w:p w:rsidR="00711761" w:rsidRDefault="005B56AC" w:rsidP="00711761">
      <w:r>
        <w:t xml:space="preserve">Finally hop into the dashboard and show the events that have been logged. </w:t>
      </w:r>
    </w:p>
    <w:p w:rsidR="00B236C4" w:rsidRDefault="00B236C4" w:rsidP="00B574EC"/>
    <w:p w:rsidR="00B574EC" w:rsidRDefault="00B574EC" w:rsidP="00B574EC"/>
    <w:p w:rsidR="00B574EC" w:rsidRPr="00B574EC" w:rsidRDefault="00B574EC" w:rsidP="00B574EC"/>
    <w:sectPr w:rsidR="00B574EC" w:rsidRPr="00B574EC" w:rsidSect="0090232C">
      <w:headerReference w:type="default" r:id="rId10"/>
      <w:pgSz w:w="11906" w:h="16838" w:code="9"/>
      <w:pgMar w:top="284" w:right="284" w:bottom="284" w:left="28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D6" w:rsidRDefault="00370CD6" w:rsidP="009B5C35">
      <w:pPr>
        <w:spacing w:after="0" w:line="240" w:lineRule="auto"/>
      </w:pPr>
      <w:r>
        <w:separator/>
      </w:r>
    </w:p>
  </w:endnote>
  <w:endnote w:type="continuationSeparator" w:id="0">
    <w:p w:rsidR="00370CD6" w:rsidRDefault="00370CD6" w:rsidP="009B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aco">
    <w:panose1 w:val="020B0509030404040204"/>
    <w:charset w:val="00"/>
    <w:family w:val="modern"/>
    <w:pitch w:val="fixed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D6" w:rsidRDefault="00370CD6" w:rsidP="009B5C35">
      <w:pPr>
        <w:spacing w:after="0" w:line="240" w:lineRule="auto"/>
      </w:pPr>
      <w:r>
        <w:separator/>
      </w:r>
    </w:p>
  </w:footnote>
  <w:footnote w:type="continuationSeparator" w:id="0">
    <w:p w:rsidR="00370CD6" w:rsidRDefault="00370CD6" w:rsidP="009B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2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5777"/>
      <w:gridCol w:w="5777"/>
    </w:tblGrid>
    <w:tr w:rsidR="009B5C35" w:rsidTr="009B5C35">
      <w:sdt>
        <w:sdtPr>
          <w:alias w:val="Title"/>
          <w:tag w:val=""/>
          <w:id w:val="49553980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2500" w:type="pct"/>
            </w:tcPr>
            <w:p w:rsidR="009B5C35" w:rsidRDefault="00B574EC" w:rsidP="00CF2D6C">
              <w:pPr>
                <w:pStyle w:val="Header"/>
              </w:pPr>
              <w:r w:rsidRPr="00B574EC">
                <w:t xml:space="preserve">WCF Made Easy with .NET 4 &amp; Windows Server </w:t>
              </w:r>
              <w:proofErr w:type="spellStart"/>
              <w:r w:rsidRPr="00B574EC">
                <w:t>AppFabric</w:t>
              </w:r>
              <w:proofErr w:type="spellEnd"/>
            </w:p>
          </w:tc>
        </w:sdtContent>
      </w:sdt>
      <w:tc>
        <w:tcPr>
          <w:tcW w:w="2500" w:type="pct"/>
        </w:tcPr>
        <w:p w:rsidR="009B5C35" w:rsidRDefault="009B5C35" w:rsidP="009B5C35">
          <w:pPr>
            <w:pStyle w:val="Head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66041">
            <w:rPr>
              <w:noProof/>
            </w:rPr>
            <w:t>3</w:t>
          </w:r>
          <w:r>
            <w:fldChar w:fldCharType="end"/>
          </w:r>
          <w:r>
            <w:t xml:space="preserve"> of </w:t>
          </w:r>
          <w:fldSimple w:instr=" NUMPAGES   \* MERGEFORMAT ">
            <w:r w:rsidR="00D66041">
              <w:rPr>
                <w:noProof/>
              </w:rPr>
              <w:t>3</w:t>
            </w:r>
          </w:fldSimple>
        </w:p>
      </w:tc>
    </w:tr>
  </w:tbl>
  <w:p w:rsidR="009B5C35" w:rsidRDefault="009B5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464"/>
    <w:multiLevelType w:val="hybridMultilevel"/>
    <w:tmpl w:val="0BDE92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66AB8"/>
    <w:multiLevelType w:val="hybridMultilevel"/>
    <w:tmpl w:val="D966A10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A5437"/>
    <w:multiLevelType w:val="hybridMultilevel"/>
    <w:tmpl w:val="90022990"/>
    <w:lvl w:ilvl="0" w:tplc="F2FE8430">
      <w:start w:val="1"/>
      <w:numFmt w:val="decimal"/>
      <w:pStyle w:val="Code"/>
      <w:lvlText w:val="%1"/>
      <w:lvlJc w:val="right"/>
      <w:pPr>
        <w:ind w:left="720" w:hanging="360"/>
      </w:pPr>
      <w:rPr>
        <w:rFonts w:hint="default"/>
        <w:sz w:val="1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EC"/>
    <w:rsid w:val="00261020"/>
    <w:rsid w:val="002F4A6C"/>
    <w:rsid w:val="00353AE9"/>
    <w:rsid w:val="00370CD6"/>
    <w:rsid w:val="004573BA"/>
    <w:rsid w:val="0059290C"/>
    <w:rsid w:val="005B56AC"/>
    <w:rsid w:val="006070E5"/>
    <w:rsid w:val="00676242"/>
    <w:rsid w:val="00711761"/>
    <w:rsid w:val="00715016"/>
    <w:rsid w:val="00721D8D"/>
    <w:rsid w:val="0074322D"/>
    <w:rsid w:val="007C57DB"/>
    <w:rsid w:val="008B7696"/>
    <w:rsid w:val="0090232C"/>
    <w:rsid w:val="009B5C35"/>
    <w:rsid w:val="009E45FF"/>
    <w:rsid w:val="00A6714F"/>
    <w:rsid w:val="00A94CAC"/>
    <w:rsid w:val="00AA4238"/>
    <w:rsid w:val="00B236C4"/>
    <w:rsid w:val="00B574EC"/>
    <w:rsid w:val="00BE45DF"/>
    <w:rsid w:val="00C423F2"/>
    <w:rsid w:val="00CF2D6C"/>
    <w:rsid w:val="00CF7E36"/>
    <w:rsid w:val="00D66041"/>
    <w:rsid w:val="00E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C3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C3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C3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C3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C3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C3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C3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C3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C3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C35"/>
  </w:style>
  <w:style w:type="paragraph" w:styleId="Footer">
    <w:name w:val="footer"/>
    <w:basedOn w:val="Normal"/>
    <w:link w:val="FooterChar"/>
    <w:uiPriority w:val="99"/>
    <w:unhideWhenUsed/>
    <w:rsid w:val="009B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C35"/>
  </w:style>
  <w:style w:type="paragraph" w:styleId="BalloonText">
    <w:name w:val="Balloon Text"/>
    <w:basedOn w:val="Normal"/>
    <w:link w:val="BalloonTextChar"/>
    <w:uiPriority w:val="99"/>
    <w:semiHidden/>
    <w:unhideWhenUsed/>
    <w:rsid w:val="009B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5C3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5C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C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C3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C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C3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C3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C3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C3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C3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5C3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C3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C3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C3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5C35"/>
    <w:rPr>
      <w:b/>
      <w:bCs/>
    </w:rPr>
  </w:style>
  <w:style w:type="character" w:styleId="Emphasis">
    <w:name w:val="Emphasis"/>
    <w:uiPriority w:val="20"/>
    <w:qFormat/>
    <w:rsid w:val="009B5C3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5C3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9B5C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5C3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5C3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C3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C35"/>
    <w:rPr>
      <w:b/>
      <w:bCs/>
      <w:i/>
      <w:iCs/>
    </w:rPr>
  </w:style>
  <w:style w:type="character" w:styleId="SubtleEmphasis">
    <w:name w:val="Subtle Emphasis"/>
    <w:uiPriority w:val="19"/>
    <w:qFormat/>
    <w:rsid w:val="009B5C35"/>
    <w:rPr>
      <w:i/>
      <w:iCs/>
    </w:rPr>
  </w:style>
  <w:style w:type="character" w:styleId="IntenseEmphasis">
    <w:name w:val="Intense Emphasis"/>
    <w:uiPriority w:val="21"/>
    <w:qFormat/>
    <w:rsid w:val="009B5C35"/>
    <w:rPr>
      <w:b/>
      <w:bCs/>
    </w:rPr>
  </w:style>
  <w:style w:type="character" w:styleId="SubtleReference">
    <w:name w:val="Subtle Reference"/>
    <w:uiPriority w:val="31"/>
    <w:qFormat/>
    <w:rsid w:val="009B5C35"/>
    <w:rPr>
      <w:smallCaps/>
    </w:rPr>
  </w:style>
  <w:style w:type="character" w:styleId="IntenseReference">
    <w:name w:val="Intense Reference"/>
    <w:uiPriority w:val="32"/>
    <w:qFormat/>
    <w:rsid w:val="009B5C35"/>
    <w:rPr>
      <w:smallCaps/>
      <w:spacing w:val="5"/>
      <w:u w:val="single"/>
    </w:rPr>
  </w:style>
  <w:style w:type="character" w:styleId="BookTitle">
    <w:name w:val="Book Title"/>
    <w:uiPriority w:val="33"/>
    <w:qFormat/>
    <w:rsid w:val="009B5C3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C35"/>
    <w:pPr>
      <w:outlineLvl w:val="9"/>
    </w:pPr>
    <w:rPr>
      <w:lang w:bidi="en-US"/>
    </w:rPr>
  </w:style>
  <w:style w:type="paragraph" w:customStyle="1" w:styleId="Code">
    <w:name w:val="Code"/>
    <w:basedOn w:val="ListParagraph"/>
    <w:link w:val="CodeChar"/>
    <w:qFormat/>
    <w:rsid w:val="007C57DB"/>
    <w:pPr>
      <w:numPr>
        <w:numId w:val="1"/>
      </w:numPr>
      <w:spacing w:after="80"/>
    </w:pPr>
    <w:rPr>
      <w:rFonts w:ascii="Monaco" w:hAnsi="Monaco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5C35"/>
  </w:style>
  <w:style w:type="character" w:customStyle="1" w:styleId="CodeChar">
    <w:name w:val="Code Char"/>
    <w:basedOn w:val="ListParagraphChar"/>
    <w:link w:val="Code"/>
    <w:rsid w:val="007C57DB"/>
    <w:rPr>
      <w:rFonts w:ascii="Monaco" w:hAnsi="Monaco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6C4"/>
    <w:rPr>
      <w:rFonts w:ascii="Courier New" w:eastAsia="Times New Roman" w:hAnsi="Courier New" w:cs="Courier New"/>
      <w:sz w:val="20"/>
      <w:szCs w:val="20"/>
      <w:lang w:eastAsia="en-ZA"/>
    </w:rPr>
  </w:style>
  <w:style w:type="character" w:styleId="Hyperlink">
    <w:name w:val="Hyperlink"/>
    <w:basedOn w:val="DefaultParagraphFont"/>
    <w:uiPriority w:val="99"/>
    <w:unhideWhenUsed/>
    <w:rsid w:val="00EA5129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C3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C3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C3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C3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C3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C3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C3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C3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C3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C35"/>
  </w:style>
  <w:style w:type="paragraph" w:styleId="Footer">
    <w:name w:val="footer"/>
    <w:basedOn w:val="Normal"/>
    <w:link w:val="FooterChar"/>
    <w:uiPriority w:val="99"/>
    <w:unhideWhenUsed/>
    <w:rsid w:val="009B5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C35"/>
  </w:style>
  <w:style w:type="paragraph" w:styleId="BalloonText">
    <w:name w:val="Balloon Text"/>
    <w:basedOn w:val="Normal"/>
    <w:link w:val="BalloonTextChar"/>
    <w:uiPriority w:val="99"/>
    <w:semiHidden/>
    <w:unhideWhenUsed/>
    <w:rsid w:val="009B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B5C3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5C3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C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C3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C3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C3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C3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C3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C3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C3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5C3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5C3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C35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C3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5C35"/>
    <w:rPr>
      <w:b/>
      <w:bCs/>
    </w:rPr>
  </w:style>
  <w:style w:type="character" w:styleId="Emphasis">
    <w:name w:val="Emphasis"/>
    <w:uiPriority w:val="20"/>
    <w:qFormat/>
    <w:rsid w:val="009B5C3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5C3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9B5C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5C3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5C3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C3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C35"/>
    <w:rPr>
      <w:b/>
      <w:bCs/>
      <w:i/>
      <w:iCs/>
    </w:rPr>
  </w:style>
  <w:style w:type="character" w:styleId="SubtleEmphasis">
    <w:name w:val="Subtle Emphasis"/>
    <w:uiPriority w:val="19"/>
    <w:qFormat/>
    <w:rsid w:val="009B5C35"/>
    <w:rPr>
      <w:i/>
      <w:iCs/>
    </w:rPr>
  </w:style>
  <w:style w:type="character" w:styleId="IntenseEmphasis">
    <w:name w:val="Intense Emphasis"/>
    <w:uiPriority w:val="21"/>
    <w:qFormat/>
    <w:rsid w:val="009B5C35"/>
    <w:rPr>
      <w:b/>
      <w:bCs/>
    </w:rPr>
  </w:style>
  <w:style w:type="character" w:styleId="SubtleReference">
    <w:name w:val="Subtle Reference"/>
    <w:uiPriority w:val="31"/>
    <w:qFormat/>
    <w:rsid w:val="009B5C35"/>
    <w:rPr>
      <w:smallCaps/>
    </w:rPr>
  </w:style>
  <w:style w:type="character" w:styleId="IntenseReference">
    <w:name w:val="Intense Reference"/>
    <w:uiPriority w:val="32"/>
    <w:qFormat/>
    <w:rsid w:val="009B5C35"/>
    <w:rPr>
      <w:smallCaps/>
      <w:spacing w:val="5"/>
      <w:u w:val="single"/>
    </w:rPr>
  </w:style>
  <w:style w:type="character" w:styleId="BookTitle">
    <w:name w:val="Book Title"/>
    <w:uiPriority w:val="33"/>
    <w:qFormat/>
    <w:rsid w:val="009B5C3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5C35"/>
    <w:pPr>
      <w:outlineLvl w:val="9"/>
    </w:pPr>
    <w:rPr>
      <w:lang w:bidi="en-US"/>
    </w:rPr>
  </w:style>
  <w:style w:type="paragraph" w:customStyle="1" w:styleId="Code">
    <w:name w:val="Code"/>
    <w:basedOn w:val="ListParagraph"/>
    <w:link w:val="CodeChar"/>
    <w:qFormat/>
    <w:rsid w:val="007C57DB"/>
    <w:pPr>
      <w:numPr>
        <w:numId w:val="1"/>
      </w:numPr>
      <w:spacing w:after="80"/>
    </w:pPr>
    <w:rPr>
      <w:rFonts w:ascii="Monaco" w:hAnsi="Monaco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B5C35"/>
  </w:style>
  <w:style w:type="character" w:customStyle="1" w:styleId="CodeChar">
    <w:name w:val="Code Char"/>
    <w:basedOn w:val="ListParagraphChar"/>
    <w:link w:val="Code"/>
    <w:rsid w:val="007C57DB"/>
    <w:rPr>
      <w:rFonts w:ascii="Monaco" w:hAnsi="Monaco"/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6C4"/>
    <w:rPr>
      <w:rFonts w:ascii="Courier New" w:eastAsia="Times New Roman" w:hAnsi="Courier New" w:cs="Courier New"/>
      <w:sz w:val="20"/>
      <w:szCs w:val="20"/>
      <w:lang w:eastAsia="en-ZA"/>
    </w:rPr>
  </w:style>
  <w:style w:type="character" w:styleId="Hyperlink">
    <w:name w:val="Hyperlink"/>
    <w:basedOn w:val="DefaultParagraphFont"/>
    <w:uiPriority w:val="99"/>
    <w:unhideWhenUsed/>
    <w:rsid w:val="00EA5129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wcfService/service1.sv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%20MacLean\Documents\Demo%20Script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Demo Scripts.dotx</Template>
  <TotalTime>290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WCF Made Easy with .NET 4 &amp; Windows Server AppFabric</vt:lpstr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WCF Made Easy with .NET 4 &amp; Windows Server AppFabric</dc:title>
  <dc:creator>Robert MacLean</dc:creator>
  <cp:lastModifiedBy>Robert MacLean</cp:lastModifiedBy>
  <cp:revision>12</cp:revision>
  <cp:lastPrinted>2010-09-30T08:36:00Z</cp:lastPrinted>
  <dcterms:created xsi:type="dcterms:W3CDTF">2010-09-27T11:28:00Z</dcterms:created>
  <dcterms:modified xsi:type="dcterms:W3CDTF">2010-10-01T13:54:00Z</dcterms:modified>
</cp:coreProperties>
</file>